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-222249</wp:posOffset>
            </wp:positionH>
            <wp:positionV relativeFrom="paragraph">
              <wp:posOffset>-1268</wp:posOffset>
            </wp:positionV>
            <wp:extent cx="2372574" cy="1482859"/>
            <wp:effectExtent b="0" l="0" r="0" t="0"/>
            <wp:wrapNone/>
            <wp:docPr descr="A blue text on a yellow background&#10;&#10;Description automatically generated" id="3" name="image3.png"/>
            <a:graphic>
              <a:graphicData uri="http://schemas.openxmlformats.org/drawingml/2006/picture">
                <pic:pic>
                  <pic:nvPicPr>
                    <pic:cNvPr descr="A blue text on a yellow background&#10;&#10;Description automatically generated" id="0" name="image3.png"/>
                    <pic:cNvPicPr preferRelativeResize="0"/>
                  </pic:nvPicPr>
                  <pic:blipFill>
                    <a:blip r:embed="rId6"/>
                    <a:srcRect b="0" l="0" r="0" t="0"/>
                    <a:stretch>
                      <a:fillRect/>
                    </a:stretch>
                  </pic:blipFill>
                  <pic:spPr>
                    <a:xfrm>
                      <a:off x="0" y="0"/>
                      <a:ext cx="2372574" cy="1482859"/>
                    </a:xfrm>
                    <a:prstGeom prst="rect"/>
                    <a:ln/>
                  </pic:spPr>
                </pic:pic>
              </a:graphicData>
            </a:graphic>
          </wp:anchor>
        </w:drawing>
      </w:r>
    </w:p>
    <w:p w:rsidR="00000000" w:rsidDel="00000000" w:rsidP="00000000" w:rsidRDefault="00000000" w:rsidRPr="00000000" w14:paraId="00000002">
      <w:pPr>
        <w:spacing w:after="120" w:before="40" w:lineRule="auto"/>
        <w:jc w:val="center"/>
        <w:rPr>
          <w:rFonts w:ascii="Calibri" w:cs="Calibri" w:eastAsia="Calibri" w:hAnsi="Calibri"/>
          <w:b w:val="1"/>
          <w:u w:val="single"/>
        </w:rPr>
      </w:pPr>
      <w:bookmarkStart w:colFirst="0" w:colLast="0" w:name="_7tmw60jb3hv" w:id="0"/>
      <w:bookmarkEnd w:id="0"/>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2317750</wp:posOffset>
                </wp:positionH>
                <wp:positionV relativeFrom="paragraph">
                  <wp:posOffset>15875</wp:posOffset>
                </wp:positionV>
                <wp:extent cx="3543300" cy="977900"/>
                <wp:effectExtent b="0" l="0" r="0" t="0"/>
                <wp:wrapNone/>
                <wp:docPr id="1" name=""/>
                <a:graphic>
                  <a:graphicData uri="http://schemas.microsoft.com/office/word/2010/wordprocessingShape">
                    <wps:wsp>
                      <wps:cNvSpPr txBox="1">
                        <a:spLocks noChangeArrowheads="1"/>
                      </wps:cNvSpPr>
                      <wps:spPr bwMode="auto">
                        <a:xfrm>
                          <a:off x="0" y="0"/>
                          <a:ext cx="3543300" cy="977900"/>
                        </a:xfrm>
                        <a:prstGeom prst="rect">
                          <a:avLst/>
                        </a:prstGeom>
                        <a:solidFill>
                          <a:srgbClr val="FFFFFF"/>
                        </a:solidFill>
                        <a:ln w="9525">
                          <a:noFill/>
                          <a:miter lim="800000"/>
                          <a:headEnd/>
                          <a:tailEnd/>
                        </a:ln>
                      </wps:spPr>
                      <wps:txbx>
                        <w:txbxContent>
                          <w:p w:rsidR="00730C1F" w:rsidDel="00000000" w:rsidP="005E753C" w:rsidRDefault="00960BB5" w:rsidRPr="00024F19" w14:paraId="3AFF81B3" w14:textId="24C08BB2">
                            <w:pPr>
                              <w:rPr>
                                <w:rFonts w:ascii="Abadi" w:hAnsi="Abadi" w:cstheme="minorHAnsi"/>
                                <w:b w:val="1"/>
                                <w:bCs w:val="1"/>
                              </w:rPr>
                            </w:pPr>
                            <w:r w:rsidDel="00000000" w:rsidR="00000000" w:rsidRPr="00024F19">
                              <w:rPr>
                                <w:rFonts w:ascii="Abadi" w:hAnsi="Abadi" w:cstheme="minorHAnsi"/>
                                <w:b w:val="1"/>
                                <w:bCs w:val="1"/>
                                <w:u w:val="single"/>
                              </w:rPr>
                              <w:t>Sermon Notes:</w:t>
                            </w:r>
                            <w:r w:rsidDel="00000000" w:rsidR="00000000" w:rsidRPr="00024F19">
                              <w:rPr>
                                <w:rFonts w:ascii="Abadi" w:hAnsi="Abadi" w:cstheme="minorHAnsi"/>
                                <w:b w:val="1"/>
                                <w:bCs w:val="1"/>
                              </w:rPr>
                              <w:t xml:space="preserve"> </w:t>
                            </w:r>
                            <w:r w:rsidDel="00000000" w:rsidR="00024F19" w:rsidRPr="00FA6608">
                              <w:rPr>
                                <w:rFonts w:ascii="Abadi" w:hAnsi="Abadi" w:cstheme="minorHAnsi"/>
                                <w:b w:val="1"/>
                                <w:bCs w:val="1"/>
                                <w:i w:val="1"/>
                                <w:iCs w:val="1"/>
                              </w:rPr>
                              <w:t>“</w:t>
                            </w:r>
                            <w:r w:rsidDel="00000000" w:rsidR="00847571" w:rsidRPr="00000000">
                              <w:rPr>
                                <w:rFonts w:ascii="Abadi" w:hAnsi="Abadi" w:cstheme="minorHAnsi"/>
                                <w:b w:val="1"/>
                                <w:bCs w:val="1"/>
                                <w:i w:val="1"/>
                                <w:iCs w:val="1"/>
                              </w:rPr>
                              <w:t>Real Stories, Real Change”</w:t>
                            </w:r>
                          </w:p>
                          <w:p w:rsidR="00BF5037" w:rsidDel="00000000" w:rsidP="005D5A88" w:rsidRDefault="00BF5037" w:rsidRPr="00000000" w14:paraId="3DC67841" w14:textId="77777777">
                            <w:pPr>
                              <w:pStyle w:val="Heading2"/>
                              <w:spacing w:after="120"/>
                              <w:rPr>
                                <w:rFonts w:ascii="Abadi" w:hAnsi="Abadi" w:cstheme="minorHAnsi"/>
                                <w:i w:val="1"/>
                                <w:iCs w:val="1"/>
                                <w:color w:val="auto"/>
                                <w:sz w:val="22"/>
                                <w:szCs w:val="22"/>
                              </w:rPr>
                            </w:pPr>
                            <w:r w:rsidDel="00000000" w:rsidR="00000000" w:rsidRPr="00BF5037">
                              <w:rPr>
                                <w:rFonts w:ascii="Abadi" w:hAnsi="Abadi" w:cstheme="minorHAnsi"/>
                                <w:i w:val="1"/>
                                <w:iCs w:val="1"/>
                                <w:color w:val="auto"/>
                                <w:sz w:val="22"/>
                                <w:szCs w:val="22"/>
                              </w:rPr>
                              <w:t xml:space="preserve">Acts 26:1-23 </w:t>
                            </w:r>
                          </w:p>
                          <w:p w:rsidR="00730C1F" w:rsidDel="00000000" w:rsidP="005D5A88" w:rsidRDefault="00AC5EB6" w:rsidRPr="00000000" w14:paraId="3AFF81B5" w14:textId="4D5C5886">
                            <w:pPr>
                              <w:pStyle w:val="Heading2"/>
                              <w:spacing w:after="120"/>
                              <w:rPr>
                                <w:rFonts w:ascii="Abadi" w:hAnsi="Abadi" w:cstheme="minorHAnsi"/>
                                <w:color w:val="auto"/>
                                <w:sz w:val="22"/>
                                <w:szCs w:val="22"/>
                              </w:rPr>
                            </w:pPr>
                            <w:r w:rsidDel="00000000" w:rsidR="00000000" w:rsidRPr="00000000">
                              <w:rPr>
                                <w:rFonts w:ascii="Abadi" w:hAnsi="Abadi" w:cstheme="minorHAnsi"/>
                                <w:color w:val="auto"/>
                                <w:sz w:val="22"/>
                                <w:szCs w:val="22"/>
                              </w:rPr>
                              <w:t>8.</w:t>
                            </w:r>
                            <w:r w:rsidDel="00000000" w:rsidR="00847571" w:rsidRPr="00000000">
                              <w:rPr>
                                <w:rFonts w:ascii="Abadi" w:hAnsi="Abadi" w:cstheme="minorHAnsi"/>
                                <w:color w:val="auto"/>
                                <w:sz w:val="22"/>
                                <w:szCs w:val="22"/>
                              </w:rPr>
                              <w:t>24</w:t>
                            </w:r>
                            <w:r w:rsidDel="00000000" w:rsidR="00024F19" w:rsidRPr="00024F19">
                              <w:rPr>
                                <w:rFonts w:ascii="Abadi" w:hAnsi="Abadi" w:cstheme="minorHAnsi"/>
                                <w:color w:val="auto"/>
                                <w:sz w:val="22"/>
                                <w:szCs w:val="22"/>
                              </w:rPr>
                              <w:t>.25</w:t>
                            </w:r>
                            <w:r w:rsidDel="00000000" w:rsidR="009A2DE8" w:rsidRPr="00000000">
                              <w:rPr>
                                <w:rFonts w:ascii="Abadi" w:hAnsi="Abadi" w:cstheme="minorHAnsi"/>
                                <w:color w:val="auto"/>
                                <w:sz w:val="22"/>
                                <w:szCs w:val="22"/>
                              </w:rPr>
                              <w:t xml:space="preserve"> </w:t>
                            </w:r>
                          </w:p>
                          <w:p w:rsidR="00BD4E48" w:rsidDel="00000000" w:rsidP="00BD4E48" w:rsidRDefault="00BD4E48" w:rsidRPr="00BD4E48" w14:paraId="28C8BC7F" w14:textId="77777777"/>
                          <w:p w:rsidR="00730C1F" w:rsidDel="00000000" w:rsidP="005D5A88" w:rsidRDefault="00730C1F" w:rsidRPr="005D5A88" w14:paraId="3AFF81B6" w14:textId="77777777"/>
                          <w:p w:rsidR="00730C1F" w:rsidDel="00000000" w:rsidP="007B2047" w:rsidRDefault="00730C1F" w:rsidRPr="00000000" w14:paraId="3AFF81B7" w14:textId="77777777">
                            <w:pPr>
                              <w:pStyle w:val="Heading2"/>
                            </w:pPr>
                          </w:p>
                        </w:txbxContent>
                      </wps:txbx>
                      <wps:bodyPr anchorCtr="0" anchor="t" bIns="45720" lIns="91440" rIns="91440" rot="0"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2317750</wp:posOffset>
                </wp:positionH>
                <wp:positionV relativeFrom="paragraph">
                  <wp:posOffset>15875</wp:posOffset>
                </wp:positionV>
                <wp:extent cx="3543300" cy="9779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43300" cy="977900"/>
                        </a:xfrm>
                        <a:prstGeom prst="rect"/>
                        <a:ln/>
                      </pic:spPr>
                    </pic:pic>
                  </a:graphicData>
                </a:graphic>
              </wp:anchor>
            </w:drawing>
          </mc:Fallback>
        </mc:AlternateContent>
      </w:r>
    </w:p>
    <w:p w:rsidR="00000000" w:rsidDel="00000000" w:rsidP="00000000" w:rsidRDefault="00000000" w:rsidRPr="00000000" w14:paraId="00000003">
      <w:pPr>
        <w:spacing w:after="120" w:before="40" w:lineRule="auto"/>
        <w:ind w:firstLine="72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spacing w:after="120" w:before="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BLESS Framework:</w:t>
      </w:r>
    </w:p>
    <w:p w:rsidR="00000000" w:rsidDel="00000000" w:rsidP="00000000" w:rsidRDefault="00000000" w:rsidRPr="00000000" w14:paraId="0000000A">
      <w:pPr>
        <w:numPr>
          <w:ilvl w:val="0"/>
          <w:numId w:val="4"/>
        </w:numPr>
        <w:spacing w:after="120" w:lineRule="auto"/>
        <w:ind w:left="720" w:hanging="360"/>
        <w:rPr/>
      </w:pPr>
      <w:r w:rsidDel="00000000" w:rsidR="00000000" w:rsidRPr="00000000">
        <w:rPr>
          <w:rFonts w:ascii="Calibri" w:cs="Calibri" w:eastAsia="Calibri" w:hAnsi="Calibri"/>
          <w:sz w:val="22"/>
          <w:szCs w:val="22"/>
          <w:rtl w:val="0"/>
        </w:rPr>
        <w:t xml:space="preserve">B - Begin with Prayer </w:t>
      </w:r>
    </w:p>
    <w:p w:rsidR="00000000" w:rsidDel="00000000" w:rsidP="00000000" w:rsidRDefault="00000000" w:rsidRPr="00000000" w14:paraId="0000000B">
      <w:pPr>
        <w:numPr>
          <w:ilvl w:val="0"/>
          <w:numId w:val="4"/>
        </w:numPr>
        <w:spacing w:after="120" w:lineRule="auto"/>
        <w:ind w:left="720" w:hanging="360"/>
        <w:rPr/>
      </w:pPr>
      <w:r w:rsidDel="00000000" w:rsidR="00000000" w:rsidRPr="00000000">
        <w:rPr>
          <w:rFonts w:ascii="Calibri" w:cs="Calibri" w:eastAsia="Calibri" w:hAnsi="Calibri"/>
          <w:sz w:val="22"/>
          <w:szCs w:val="22"/>
          <w:rtl w:val="0"/>
        </w:rPr>
        <w:t xml:space="preserve">L - Listen with Care </w:t>
      </w:r>
    </w:p>
    <w:p w:rsidR="00000000" w:rsidDel="00000000" w:rsidP="00000000" w:rsidRDefault="00000000" w:rsidRPr="00000000" w14:paraId="0000000C">
      <w:pPr>
        <w:numPr>
          <w:ilvl w:val="0"/>
          <w:numId w:val="4"/>
        </w:numPr>
        <w:spacing w:after="120" w:lineRule="auto"/>
        <w:ind w:left="720" w:hanging="360"/>
        <w:rPr/>
      </w:pPr>
      <w:r w:rsidDel="00000000" w:rsidR="00000000" w:rsidRPr="00000000">
        <w:rPr>
          <w:rFonts w:ascii="Calibri" w:cs="Calibri" w:eastAsia="Calibri" w:hAnsi="Calibri"/>
          <w:sz w:val="22"/>
          <w:szCs w:val="22"/>
          <w:rtl w:val="0"/>
        </w:rPr>
        <w:t xml:space="preserve">E - Eat Together </w:t>
      </w:r>
    </w:p>
    <w:p w:rsidR="00000000" w:rsidDel="00000000" w:rsidP="00000000" w:rsidRDefault="00000000" w:rsidRPr="00000000" w14:paraId="0000000D">
      <w:pPr>
        <w:numPr>
          <w:ilvl w:val="0"/>
          <w:numId w:val="4"/>
        </w:numPr>
        <w:spacing w:after="120" w:lineRule="auto"/>
        <w:ind w:left="720" w:hanging="360"/>
        <w:rPr/>
      </w:pPr>
      <w:r w:rsidDel="00000000" w:rsidR="00000000" w:rsidRPr="00000000">
        <w:rPr>
          <w:rFonts w:ascii="Calibri" w:cs="Calibri" w:eastAsia="Calibri" w:hAnsi="Calibri"/>
          <w:sz w:val="22"/>
          <w:szCs w:val="22"/>
          <w:rtl w:val="0"/>
        </w:rPr>
        <w:t xml:space="preserve">S - Serve in Love</w:t>
      </w:r>
    </w:p>
    <w:p w:rsidR="00000000" w:rsidDel="00000000" w:rsidP="00000000" w:rsidRDefault="00000000" w:rsidRPr="00000000" w14:paraId="0000000E">
      <w:pPr>
        <w:numPr>
          <w:ilvl w:val="0"/>
          <w:numId w:val="4"/>
        </w:numPr>
        <w:spacing w:after="120" w:lineRule="auto"/>
        <w:ind w:left="720" w:hanging="360"/>
        <w:rPr>
          <w:b w:val="1"/>
        </w:rPr>
      </w:pPr>
      <w:r w:rsidDel="00000000" w:rsidR="00000000" w:rsidRPr="00000000">
        <w:rPr>
          <w:rFonts w:ascii="Calibri" w:cs="Calibri" w:eastAsia="Calibri" w:hAnsi="Calibri"/>
          <w:b w:val="1"/>
          <w:sz w:val="22"/>
          <w:szCs w:val="22"/>
          <w:rtl w:val="0"/>
        </w:rPr>
        <w:t xml:space="preserve">S - </w:t>
      </w:r>
      <w:r w:rsidDel="00000000" w:rsidR="00000000" w:rsidRPr="00000000">
        <w:rPr>
          <w:rFonts w:ascii="Calibri" w:cs="Calibri" w:eastAsia="Calibri" w:hAnsi="Calibri"/>
          <w:b w:val="1"/>
          <w:sz w:val="22"/>
          <w:szCs w:val="22"/>
          <w:u w:val="single"/>
          <w:rtl w:val="0"/>
        </w:rPr>
        <w:t xml:space="preserve">Share</w:t>
      </w:r>
      <w:r w:rsidDel="00000000" w:rsidR="00000000" w:rsidRPr="00000000">
        <w:rPr>
          <w:rFonts w:ascii="Calibri" w:cs="Calibri" w:eastAsia="Calibri" w:hAnsi="Calibri"/>
          <w:b w:val="1"/>
          <w:sz w:val="22"/>
          <w:szCs w:val="22"/>
          <w:rtl w:val="0"/>
        </w:rPr>
        <w:t xml:space="preserve"> Your Story </w:t>
      </w:r>
      <w:r w:rsidDel="00000000" w:rsidR="00000000" w:rsidRPr="00000000">
        <w:rPr>
          <w:rFonts w:ascii="Calibri" w:cs="Calibri" w:eastAsia="Calibri" w:hAnsi="Calibri"/>
          <w:b w:val="1"/>
          <w:i w:val="1"/>
          <w:sz w:val="22"/>
          <w:szCs w:val="22"/>
          <w:rtl w:val="0"/>
        </w:rPr>
        <w:t xml:space="preserve">(This week</w:t>
      </w:r>
      <w:r w:rsidDel="00000000" w:rsidR="00000000" w:rsidRPr="00000000">
        <w:rPr>
          <w:rFonts w:ascii="Calibri" w:cs="Calibri" w:eastAsia="Calibri" w:hAnsi="Calibri"/>
          <w:b w:val="1"/>
          <w:i w:val="1"/>
          <w:sz w:val="20"/>
          <w:szCs w:val="20"/>
          <w:rtl w:val="0"/>
        </w:rPr>
        <w:t xml:space="preserve">)</w:t>
      </w:r>
      <w:r w:rsidDel="00000000" w:rsidR="00000000" w:rsidRPr="00000000">
        <w:rPr>
          <w:rtl w:val="0"/>
        </w:rPr>
      </w:r>
    </w:p>
    <w:p w:rsidR="00000000" w:rsidDel="00000000" w:rsidP="00000000" w:rsidRDefault="00000000" w:rsidRPr="00000000" w14:paraId="0000000F">
      <w:pPr>
        <w:spacing w:after="120" w:lineRule="auto"/>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Lessons on sharing our real story about real change:</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starts with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Genuine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Respect and Honor. </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we honor people before sharing our story it shows we see them as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valuable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just targets for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BEFORE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Credentials</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isn't saying "I was bad, now I'm good”. He's saying this change is real, because he had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everything to lose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credibility isn't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perfection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it's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authenticity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your real journey.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hide your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wrestling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Being honest about our doubts and the mysteries of our faith isn't weakness - it's </w:t>
      </w:r>
      <w:r w:rsidDel="00000000" w:rsidR="00000000" w:rsidRPr="00000000">
        <w:rPr>
          <w:rFonts w:ascii="Calibri" w:cs="Calibri" w:eastAsia="Calibri" w:hAnsi="Calibri"/>
          <w:b w:val="0"/>
          <w:i w:val="0"/>
          <w:smallCaps w:val="0"/>
          <w:strike w:val="0"/>
          <w:color w:val="222222"/>
          <w:sz w:val="22"/>
          <w:szCs w:val="22"/>
          <w:highlight w:val="white"/>
          <w:u w:val="single"/>
          <w:vertAlign w:val="baseline"/>
          <w:rtl w:val="0"/>
        </w:rPr>
        <w:t xml:space="preserve">genuine</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This reveals that authentic Christianity embraces </w:t>
      </w:r>
      <w:r w:rsidDel="00000000" w:rsidR="00000000" w:rsidRPr="00000000">
        <w:rPr>
          <w:rFonts w:ascii="Calibri" w:cs="Calibri" w:eastAsia="Calibri" w:hAnsi="Calibri"/>
          <w:b w:val="0"/>
          <w:i w:val="0"/>
          <w:smallCaps w:val="0"/>
          <w:strike w:val="0"/>
          <w:color w:val="222222"/>
          <w:sz w:val="22"/>
          <w:szCs w:val="22"/>
          <w:highlight w:val="white"/>
          <w:u w:val="single"/>
          <w:vertAlign w:val="baseline"/>
          <w:rtl w:val="0"/>
        </w:rPr>
        <w:t xml:space="preserve">questions</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not just answers.</w:t>
      </w:r>
      <w:r w:rsidDel="00000000" w:rsidR="00000000" w:rsidRPr="00000000">
        <w:rPr>
          <w:rtl w:val="0"/>
        </w:rPr>
      </w:r>
    </w:p>
    <w:p w:rsidR="00000000" w:rsidDel="00000000" w:rsidP="00000000" w:rsidRDefault="00000000" w:rsidRPr="00000000" w14:paraId="0000001B">
      <w:pPr>
        <w:spacing w:line="276" w:lineRule="auto"/>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not willpower it’s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supernatural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AFTER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revealed a new life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clear purpose.</w:t>
      </w:r>
    </w:p>
    <w:p w:rsidR="00000000" w:rsidDel="00000000" w:rsidP="00000000" w:rsidRDefault="00000000" w:rsidRPr="00000000" w14:paraId="0000001F">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pBdr>
          <w:bottom w:color="000000" w:space="1" w:sz="12" w:val="single"/>
        </w:pBd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 What?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-914399</wp:posOffset>
                </wp:positionH>
                <wp:positionV relativeFrom="paragraph">
                  <wp:posOffset>8890</wp:posOffset>
                </wp:positionV>
                <wp:extent cx="5899150" cy="1143000"/>
                <wp:effectExtent b="0" l="0" r="6350" t="0"/>
                <wp:wrapNone/>
                <wp:docPr id="2" name=""/>
                <a:graphic>
                  <a:graphicData uri="http://schemas.microsoft.com/office/word/2010/wordprocessingShape">
                    <wps:wsp>
                      <wps:cNvSpPr txBox="1"/>
                      <wps:spPr>
                        <a:xfrm>
                          <a:off x="0" y="0"/>
                          <a:ext cx="5899150" cy="1143000"/>
                        </a:xfrm>
                        <a:prstGeom prst="rect">
                          <a:avLst/>
                        </a:prstGeom>
                        <a:solidFill>
                          <a:schemeClr val="lt1"/>
                        </a:solidFill>
                        <a:ln w="6350">
                          <a:noFill/>
                        </a:ln>
                      </wps:spPr>
                      <wps:txbx>
                        <w:txbxContent>
                          <w:p w:rsidR="004F68B1" w:rsidDel="00000000" w:rsidP="00852CC2" w:rsidRDefault="003C19E1" w:rsidRPr="004D389E" w14:paraId="5CBD628E" w14:textId="6A930838">
                            <w:pPr>
                              <w:spacing w:after="120" w:line="276" w:lineRule="auto"/>
                              <w:rPr>
                                <w:rFonts w:ascii="Calibri" w:cs="Calibri" w:hAnsi="Calibri"/>
                                <w:b w:val="1"/>
                                <w:bCs w:val="1"/>
                                <w:sz w:val="22"/>
                                <w:szCs w:val="22"/>
                              </w:rPr>
                            </w:pPr>
                            <w:r w:rsidDel="00000000" w:rsidR="00000000" w:rsidRPr="004D389E">
                              <w:rPr>
                                <w:rFonts w:ascii="Calibri" w:cs="Calibri" w:hAnsi="Calibri"/>
                                <w:b w:val="1"/>
                                <w:bCs w:val="1"/>
                                <w:sz w:val="22"/>
                                <w:szCs w:val="22"/>
                              </w:rPr>
                              <w:t>How to Share in</w:t>
                            </w:r>
                            <w:r w:rsidDel="00000000" w:rsidR="004F68B1" w:rsidRPr="004D389E">
                              <w:rPr>
                                <w:rFonts w:ascii="Calibri" w:cs="Calibri" w:hAnsi="Calibri"/>
                                <w:b w:val="1"/>
                                <w:bCs w:val="1"/>
                                <w:sz w:val="22"/>
                                <w:szCs w:val="22"/>
                              </w:rPr>
                              <w:t xml:space="preserve"> 3-Part Structure:</w:t>
                            </w:r>
                          </w:p>
                          <w:p w:rsidR="004F68B1" w:rsidDel="00000000" w:rsidP="009A0F82" w:rsidRDefault="004F68B1" w:rsidRPr="004D389E" w14:paraId="687ABA26" w14:textId="28036B42">
                            <w:pPr>
                              <w:spacing w:after="120" w:line="276" w:lineRule="auto"/>
                              <w:rPr>
                                <w:rFonts w:ascii="Calibri" w:cs="Calibri" w:hAnsi="Calibri"/>
                                <w:sz w:val="22"/>
                                <w:szCs w:val="22"/>
                              </w:rPr>
                            </w:pPr>
                            <w:r w:rsidDel="00000000" w:rsidR="00000000" w:rsidRPr="004D389E">
                              <w:rPr>
                                <w:rFonts w:ascii="Calibri" w:cs="Calibri" w:hAnsi="Calibri"/>
                                <w:sz w:val="22"/>
                                <w:szCs w:val="22"/>
                              </w:rPr>
                              <w:t xml:space="preserve">1. </w:t>
                            </w:r>
                            <w:r w:rsidDel="00000000" w:rsidR="00000000" w:rsidRPr="004D389E">
                              <w:rPr>
                                <w:rFonts w:ascii="Calibri" w:cs="Calibri" w:hAnsi="Calibri"/>
                                <w:b w:val="1"/>
                                <w:bCs w:val="1"/>
                                <w:sz w:val="22"/>
                                <w:szCs w:val="22"/>
                              </w:rPr>
                              <w:t>Before:</w:t>
                            </w:r>
                            <w:r w:rsidDel="00000000" w:rsidR="00000000" w:rsidRPr="004D389E">
                              <w:rPr>
                                <w:rFonts w:ascii="Calibri" w:cs="Calibri" w:hAnsi="Calibri"/>
                                <w:sz w:val="22"/>
                                <w:szCs w:val="22"/>
                              </w:rPr>
                              <w:t xml:space="preserve"> What your life was like before </w:t>
                            </w:r>
                            <w:r w:rsidDel="00000000" w:rsidR="00000000" w:rsidRPr="004D389E">
                              <w:rPr>
                                <w:rFonts w:ascii="Calibri" w:cs="Calibri" w:hAnsi="Calibri"/>
                                <w:sz w:val="22"/>
                                <w:szCs w:val="22"/>
                                <w:u w:val="single"/>
                              </w:rPr>
                              <w:t>Jesus</w:t>
                            </w:r>
                            <w:r w:rsidDel="00000000" w:rsidR="00000000" w:rsidRPr="004D389E">
                              <w:rPr>
                                <w:rFonts w:ascii="Calibri" w:cs="Calibri" w:hAnsi="Calibri"/>
                                <w:sz w:val="22"/>
                                <w:szCs w:val="22"/>
                              </w:rPr>
                              <w:t xml:space="preserve"> (or before you really followed Him).</w:t>
                            </w:r>
                          </w:p>
                          <w:p w:rsidR="004F68B1" w:rsidDel="00000000" w:rsidP="009A0F82" w:rsidRDefault="004F68B1" w:rsidRPr="004D389E" w14:paraId="47443878" w14:textId="26367B40">
                            <w:pPr>
                              <w:spacing w:after="120" w:line="276" w:lineRule="auto"/>
                              <w:rPr>
                                <w:rFonts w:ascii="Calibri" w:cs="Calibri" w:hAnsi="Calibri"/>
                                <w:sz w:val="22"/>
                                <w:szCs w:val="22"/>
                              </w:rPr>
                            </w:pPr>
                            <w:r w:rsidDel="00000000" w:rsidR="00000000" w:rsidRPr="004D389E">
                              <w:rPr>
                                <w:rFonts w:ascii="Calibri" w:cs="Calibri" w:hAnsi="Calibri"/>
                                <w:sz w:val="22"/>
                                <w:szCs w:val="22"/>
                              </w:rPr>
                              <w:t xml:space="preserve">2. </w:t>
                            </w:r>
                            <w:r w:rsidDel="00000000" w:rsidR="00000000" w:rsidRPr="004D389E">
                              <w:rPr>
                                <w:rFonts w:ascii="Calibri" w:cs="Calibri" w:hAnsi="Calibri"/>
                                <w:b w:val="1"/>
                                <w:bCs w:val="1"/>
                                <w:sz w:val="22"/>
                                <w:szCs w:val="22"/>
                              </w:rPr>
                              <w:t>How:</w:t>
                            </w:r>
                            <w:r w:rsidDel="00000000" w:rsidR="00000000" w:rsidRPr="004D389E">
                              <w:rPr>
                                <w:rFonts w:ascii="Calibri" w:cs="Calibri" w:hAnsi="Calibri"/>
                                <w:sz w:val="22"/>
                                <w:szCs w:val="22"/>
                              </w:rPr>
                              <w:t xml:space="preserve"> How you came to </w:t>
                            </w:r>
                            <w:r w:rsidDel="00000000" w:rsidR="00000000" w:rsidRPr="004D389E">
                              <w:rPr>
                                <w:rFonts w:ascii="Calibri" w:cs="Calibri" w:hAnsi="Calibri"/>
                                <w:sz w:val="22"/>
                                <w:szCs w:val="22"/>
                                <w:u w:val="single"/>
                              </w:rPr>
                              <w:t>faith</w:t>
                            </w:r>
                            <w:r w:rsidDel="00000000" w:rsidR="00000000" w:rsidRPr="004D389E">
                              <w:rPr>
                                <w:rFonts w:ascii="Calibri" w:cs="Calibri" w:hAnsi="Calibri"/>
                                <w:sz w:val="22"/>
                                <w:szCs w:val="22"/>
                              </w:rPr>
                              <w:t xml:space="preserve"> or recommitted your life to Christ.</w:t>
                            </w:r>
                          </w:p>
                          <w:p w:rsidR="00DA7553" w:rsidDel="00000000" w:rsidP="009A0F82" w:rsidRDefault="004F68B1" w:rsidRPr="004D389E" w14:paraId="4AADDE14" w14:textId="1323098A">
                            <w:pPr>
                              <w:spacing w:after="120" w:line="276" w:lineRule="auto"/>
                              <w:rPr>
                                <w:rFonts w:asciiTheme="majorHAnsi" w:cstheme="majorHAnsi" w:hAnsiTheme="majorHAnsi"/>
                                <w:sz w:val="22"/>
                                <w:szCs w:val="22"/>
                              </w:rPr>
                            </w:pPr>
                            <w:r w:rsidDel="00000000" w:rsidR="00000000" w:rsidRPr="004D389E">
                              <w:rPr>
                                <w:rFonts w:ascii="Calibri" w:cs="Calibri" w:hAnsi="Calibri"/>
                                <w:sz w:val="22"/>
                                <w:szCs w:val="22"/>
                              </w:rPr>
                              <w:t xml:space="preserve">3. </w:t>
                            </w:r>
                            <w:r w:rsidDel="00000000" w:rsidR="00000000" w:rsidRPr="004D389E">
                              <w:rPr>
                                <w:rFonts w:ascii="Calibri" w:cs="Calibri" w:hAnsi="Calibri"/>
                                <w:b w:val="1"/>
                                <w:bCs w:val="1"/>
                                <w:sz w:val="22"/>
                                <w:szCs w:val="22"/>
                              </w:rPr>
                              <w:t>After:</w:t>
                            </w:r>
                            <w:r w:rsidDel="00000000" w:rsidR="00000000" w:rsidRPr="004D389E">
                              <w:rPr>
                                <w:rFonts w:ascii="Calibri" w:cs="Calibri" w:hAnsi="Calibri"/>
                                <w:sz w:val="22"/>
                                <w:szCs w:val="22"/>
                              </w:rPr>
                              <w:t xml:space="preserve"> What </w:t>
                            </w:r>
                            <w:r w:rsidDel="00000000" w:rsidR="00000000" w:rsidRPr="004D389E">
                              <w:rPr>
                                <w:rFonts w:ascii="Calibri" w:cs="Calibri" w:hAnsi="Calibri"/>
                                <w:sz w:val="22"/>
                                <w:szCs w:val="22"/>
                                <w:u w:val="single"/>
                              </w:rPr>
                              <w:t>difference</w:t>
                            </w:r>
                            <w:r w:rsidDel="00000000" w:rsidR="00000000" w:rsidRPr="004D389E">
                              <w:rPr>
                                <w:rFonts w:ascii="Calibri" w:cs="Calibri" w:hAnsi="Calibri"/>
                                <w:sz w:val="22"/>
                                <w:szCs w:val="22"/>
                              </w:rPr>
                              <w:t xml:space="preserve"> Jesus has made in your life.</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8890</wp:posOffset>
                </wp:positionV>
                <wp:extent cx="5905500" cy="11430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05500" cy="114300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9">
      <w:pPr>
        <w:tabs>
          <w:tab w:val="left" w:leader="none" w:pos="1556"/>
        </w:tabs>
        <w:spacing w:after="12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A">
      <w:pPr>
        <w:tabs>
          <w:tab w:val="left" w:leader="none" w:pos="1556"/>
        </w:tabs>
        <w:spacing w:after="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 Study, Reflection, Discussion: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the sermon notes from Sunday. Was there a particular point that stuck with you?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it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did it resonate with you?</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556"/>
        </w:tabs>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Follow up: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has it been going in trying to apply lessons from this series?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Inviting someone to Church at the Lake, Applying B.L.E.S.S., seeing people the way Christ sees them, etc.</w:t>
      </w:r>
      <w:r w:rsidDel="00000000" w:rsidR="00000000" w:rsidRPr="00000000">
        <w:rPr>
          <w:rtl w:val="0"/>
        </w:rPr>
      </w:r>
    </w:p>
    <w:p w:rsidR="00000000" w:rsidDel="00000000" w:rsidP="00000000" w:rsidRDefault="00000000" w:rsidRPr="00000000" w14:paraId="0000002D">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 Acts 26:1-23</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honored King Agrippa before sharing his story (Acts 26:2-3). Think about someone you'd like to share your faith with. How could you genuinely honor them before sharing your story? What do you respect about their life or character?</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sermon talked about moving from “Mom and Dad’s faith” to “Owning your own faith” through wrestling with God. Have you experienced this transition? What questions or struggles helped your faith become more authentic and personal?</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everyone has a dramatic “Paul” testimony - some have gradual “Timothy” stories. Which model better describes your journey? How can someone with a “quiet” story still powerfully share God's transformation in their life?</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Paul's transformation led to a mission (Acts 26:19-20). How has your story with Jesus created a sense of mission in your life? Who specifically might God want you to share your story with?</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after="12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Deploy:</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This week’s deployment:</w:t>
      </w:r>
      <w:r w:rsidDel="00000000" w:rsidR="00000000" w:rsidRPr="00000000">
        <w:rPr>
          <w:rFonts w:ascii="Calibri" w:cs="Calibri" w:eastAsia="Calibri" w:hAnsi="Calibri"/>
          <w:sz w:val="22"/>
          <w:szCs w:val="22"/>
          <w:rtl w:val="0"/>
        </w:rPr>
        <w:t xml:space="preserve"> This week, write out your story using the Before/How/After framework in exactly 3 minutes or less. Think about</w:t>
      </w:r>
      <w:r w:rsidDel="00000000" w:rsidR="00000000" w:rsidRPr="00000000">
        <w:rPr>
          <w:rFonts w:ascii="Cambria" w:cs="Cambria" w:eastAsia="Cambria" w:hAnsi="Cambria"/>
          <w:b w:val="1"/>
          <w:rtl w:val="0"/>
        </w:rPr>
        <w:t xml:space="preserve"> </w:t>
      </w:r>
      <w:r w:rsidDel="00000000" w:rsidR="00000000" w:rsidRPr="00000000">
        <w:rPr>
          <w:rFonts w:ascii="Calibri" w:cs="Calibri" w:eastAsia="Calibri" w:hAnsi="Calibri"/>
          <w:sz w:val="22"/>
          <w:szCs w:val="22"/>
          <w:rtl w:val="0"/>
        </w:rPr>
        <w:t xml:space="preserve">one aspect of your “before” that people in Wallowa County could relate to. Practice it until it feels natural and conversational. Then find ONE person from your prayer list and share it in normal conversation - not as a formal presentation, but as a natural part of relationship.</w:t>
      </w:r>
    </w:p>
    <w:p w:rsidR="00000000" w:rsidDel="00000000" w:rsidP="00000000" w:rsidRDefault="00000000" w:rsidRPr="00000000" w14:paraId="00000035">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12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Don’t Forget:</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 31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Church at the Lake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September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Life Groups and Sunday School Launching!! </w:t>
      </w:r>
    </w:p>
    <w:p w:rsidR="00000000" w:rsidDel="00000000" w:rsidP="00000000" w:rsidRDefault="00000000" w:rsidRPr="00000000" w14:paraId="00000039">
      <w:pPr>
        <w:spacing w:after="120" w:before="12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A">
      <w:pPr>
        <w:spacing w:after="120" w:before="120" w:lineRule="auto"/>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Prayer:</w:t>
      </w:r>
      <w:r w:rsidDel="00000000" w:rsidR="00000000" w:rsidRPr="00000000">
        <w:rPr>
          <w:rFonts w:ascii="Calibri" w:cs="Calibri" w:eastAsia="Calibri" w:hAnsi="Calibri"/>
          <w:sz w:val="22"/>
          <w:szCs w:val="22"/>
          <w:u w:val="single"/>
          <w:rtl w:val="0"/>
        </w:rPr>
        <w:t xml:space="preserve">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Lord Jesus, </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that our stories matter to You - not because they're perfect, but because they're real. Help us remember that every transformation in our lives comes from You, not from our own strength. Give us courage to share our authentic journey and help us honor the people You've placed in our lives. Show us how to naturally share what You've done for us. </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Remind us that You get the glory in our stories - You're the hero, not us. Give us hearts that overflow with Your love, so sharing our story feels natural, not forced. </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Jesus name, Amen.</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sectPr>
      <w:pgSz w:h="15840" w:w="12240" w:orient="portrait"/>
      <w:pgMar w:bottom="432" w:top="432" w:left="1440" w:right="33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